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18:00-21:30 KOKOTON PÄÄSIÄISRALLI</w:t>
      </w:r>
    </w:p>
    <w:p>
      <w:r>
        <w:t>KOKKORALLI kutsuu näillä näkymin kokottomana Ähtärin eteläisille kylille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