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13:00-16:15 Karnevaalisamban tiiviskurssi</w:t>
      </w:r>
    </w:p>
    <w:p>
      <w:r>
        <w:t>Lapuan kansalaisopiston tanssikurssi, opettajana Kokkolalaisesta sambakoulu Samba el Gambo:sta Eija Ala-Pöntiö</w:t>
      </w:r>
    </w:p>
    <w:p>
      <w:r>
        <w:t>Kurssimaksu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