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Villavintti</w:t>
      </w:r>
    </w:p>
    <w:p>
      <w:r>
        <w:t>23.4.2025 keskiviikko</w:t>
      </w:r>
    </w:p>
    <w:p>
      <w:pPr>
        <w:pStyle w:val="Heading1"/>
      </w:pPr>
      <w:r>
        <w:t>23.4.2025-30.4.2025</w:t>
      </w:r>
    </w:p>
    <w:p>
      <w:pPr>
        <w:pStyle w:val="Heading2"/>
      </w:pPr>
      <w:r>
        <w:t>10:00-17:00 PaaPii Design Pop Up</w:t>
      </w:r>
    </w:p>
    <w:p>
      <w:r>
        <w:t>Ihastuttavien PaaPiin kankaiden Pop Up myynti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