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16:45-20:00 Käsityökahvila</w:t>
      </w:r>
    </w:p>
    <w:p>
      <w:r>
        <w:t>Kaikille avoin käsityökahvila Taitokeskus Villavintillä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