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18:00-21:00 Tulkaa minun tyköni</w:t>
      </w:r>
    </w:p>
    <w:p>
      <w:r>
        <w:t>Kristillinen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