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23.6.2025 maanantai</w:t>
      </w:r>
    </w:p>
    <w:p>
      <w:pPr>
        <w:pStyle w:val="Heading1"/>
      </w:pPr>
      <w:r>
        <w:t>23.6.2025-29.6.2025</w:t>
      </w:r>
    </w:p>
    <w:p>
      <w:pPr>
        <w:pStyle w:val="Heading2"/>
      </w:pPr>
      <w:r>
        <w:t>11:00-18:00 Laskuvarjohyppäämisen NOVA-alkeiskurssi</w:t>
      </w:r>
    </w:p>
    <w:p>
      <w:r>
        <w:t>Aloita hyppyharrastus tehokkaasti!</w:t>
      </w:r>
    </w:p>
    <w:p>
      <w:r>
        <w:t>2100€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