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21.1.2025 tiistai</w:t>
      </w:r>
    </w:p>
    <w:p>
      <w:pPr>
        <w:pStyle w:val="Heading1"/>
      </w:pPr>
      <w:r>
        <w:t>21.1.2025 tiistai</w:t>
      </w:r>
    </w:p>
    <w:p>
      <w:pPr>
        <w:pStyle w:val="Heading2"/>
      </w:pPr>
      <w:r>
        <w:t>17:30-18:30 Jalasjärven ”KIRJASTON KAMARIN” avajaiset ti 21.1.</w:t>
      </w:r>
    </w:p>
    <w:p>
      <w:r>
        <w:t>Jalasjärven ”KIRJASTON KAMARIN” avajaiset ti 21.1. klo 17.30 ja LukuHAASTETIN lanseeraus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