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 xml:space="preserve">18:30-20:30 Veikkausliiga SJK - FC Inter 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