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1.3.2025 lauantai</w:t>
      </w:r>
    </w:p>
    <w:p>
      <w:pPr>
        <w:pStyle w:val="Heading1"/>
      </w:pPr>
      <w:r>
        <w:t>1.3.2025 lauantai</w:t>
      </w:r>
    </w:p>
    <w:p>
      <w:pPr>
        <w:pStyle w:val="Heading2"/>
      </w:pPr>
      <w:r>
        <w:t>17:00-20:00 Täysin naurettavaa touhua</w:t>
      </w:r>
    </w:p>
    <w:p>
      <w:r>
        <w:t>Uimahyppyjen pelleshow</w:t>
      </w:r>
    </w:p>
    <w:p>
      <w:r>
        <w:t>Liput 15e/hlö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