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17:00-20:00 Täysin naurettavaa touhua</w:t>
      </w:r>
    </w:p>
    <w:p>
      <w:r>
        <w:t>Uimahyppyjen pelleshow</w:t>
      </w:r>
    </w:p>
    <w:p>
      <w:r>
        <w:t>Liput 15e/hlö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