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4.2.2025 tiistai</w:t>
      </w:r>
    </w:p>
    <w:p>
      <w:pPr>
        <w:pStyle w:val="Heading1"/>
      </w:pPr>
      <w:r>
        <w:t>4.2.2025-28.2.2025</w:t>
      </w:r>
    </w:p>
    <w:p>
      <w:pPr>
        <w:pStyle w:val="Heading2"/>
      </w:pPr>
      <w:r>
        <w:t>10:00-19:00 Sari Lepistön All my wishes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