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1.2.2025 lauantai</w:t>
      </w:r>
    </w:p>
    <w:p>
      <w:pPr>
        <w:pStyle w:val="Heading1"/>
      </w:pPr>
      <w:r>
        <w:t>1.2.2025-28.2.2025</w:t>
      </w:r>
    </w:p>
    <w:p>
      <w:pPr>
        <w:pStyle w:val="Heading2"/>
      </w:pPr>
      <w:r>
        <w:t>12:00-17:00 Essi Vuorion taidenäyttely Nurmon kirjastossa</w:t>
      </w:r>
    </w:p>
    <w:p>
      <w:r>
        <w:t>Essi Vuorion taidenäyttely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