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14:00-23:30 YSTÄVÄNPÄIVÄ SMOKESSA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