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1:00-17:00 Hyvää ystävänpäivää!</w:t>
      </w:r>
    </w:p>
    <w:p>
      <w:r>
        <w:t>Ilmainen sisäänpääsy kaksin saapuv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