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1:00-17:00 Hyvää ystävänpäivää!</w:t>
      </w:r>
    </w:p>
    <w:p>
      <w:r>
        <w:t>Ilmainen sisäänpääsy kaksin saapu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