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2.3.2025 sunnuntai</w:t>
      </w:r>
    </w:p>
    <w:p>
      <w:pPr>
        <w:pStyle w:val="Heading1"/>
      </w:pPr>
      <w:r>
        <w:t>2.3.2025 sunnuntai</w:t>
      </w:r>
    </w:p>
    <w:p>
      <w:pPr>
        <w:pStyle w:val="Heading2"/>
      </w:pPr>
      <w:r>
        <w:t>12:00-16:00 Piirin laskiaissunnuntai</w:t>
      </w:r>
    </w:p>
    <w:p>
      <w:r>
        <w:t>Koko perheen maksuton tapahtuma laskiaissunnuntaina Piirillä klo 12-16.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