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14.2.2025 perjantai</w:t>
      </w:r>
    </w:p>
    <w:p>
      <w:pPr>
        <w:pStyle w:val="Heading1"/>
      </w:pPr>
      <w:r>
        <w:t>14.2.2025-28.3.2025</w:t>
      </w:r>
    </w:p>
    <w:p>
      <w:pPr>
        <w:pStyle w:val="Heading2"/>
      </w:pPr>
      <w:r>
        <w:t>16:00-15:00 Taidenäyttely: Sanaton viesti - Kaisa Kaihola</w:t>
      </w:r>
    </w:p>
    <w:p>
      <w:r>
        <w:t>Ähtärin Vanha pappila Hetkessä taidenäyttely 14.2-28.3.2025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