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3.3.2025 maanantai</w:t>
      </w:r>
    </w:p>
    <w:p>
      <w:pPr>
        <w:pStyle w:val="Heading1"/>
      </w:pPr>
      <w:r>
        <w:t>3.3.2025 maanantai</w:t>
      </w:r>
    </w:p>
    <w:p>
      <w:pPr>
        <w:pStyle w:val="Heading2"/>
      </w:pPr>
      <w:r>
        <w:t>18:00-20:00 Seinät Silloiksi - Yhteispoliittinen ilta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