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12:30-14:30 Hyvinvointipäivä hiljattain eläköityneille (alle 70.v)</w:t>
      </w:r>
    </w:p>
    <w:p>
      <w:r>
        <w:t xml:space="preserve">Hyvinvointipäivässä lisäät tietoisuutta hyvinvointia edistävistä toimista ja kohtaat samassa elämäntilanteessa olevia.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