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Useita tapahtumapaikkoja Seinäjoella</w:t>
      </w:r>
    </w:p>
    <w:p>
      <w:r>
        <w:t>17.3.2025 maanantai</w:t>
      </w:r>
    </w:p>
    <w:p>
      <w:pPr>
        <w:pStyle w:val="Heading1"/>
      </w:pPr>
      <w:r>
        <w:t>17.3.2025-30.3.2025</w:t>
      </w:r>
    </w:p>
    <w:p>
      <w:pPr>
        <w:pStyle w:val="Heading2"/>
      </w:pPr>
      <w:r>
        <w:t>10:00-16:00 ARMAS-festivaali</w:t>
      </w:r>
    </w:p>
    <w:p>
      <w:r>
        <w:t xml:space="preserve">ARMAS-festivaali on valtakunnallinen taide- ja kulttuurifestivaali, joka juhlistaa ikääntymistä. </w:t>
      </w:r>
    </w:p>
    <w:p>
      <w:r>
        <w:t>Suurin osa ohjelmasta on maksutonta. Maksullinen ohjelma on merkitty erikseen.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