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 xml:space="preserve">16:00-19:00 Kohtaaminen </w:t>
      </w:r>
    </w:p>
    <w:p>
      <w:r>
        <w:t>MAALISKUUN KUUKAUDEN TAITEILIJA NIINA KELTAMÄKI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