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10.3.2025 maanantai</w:t>
      </w:r>
    </w:p>
    <w:p>
      <w:pPr>
        <w:pStyle w:val="Heading1"/>
      </w:pPr>
      <w:r>
        <w:t>10.3.2025-22.3.2025</w:t>
      </w:r>
    </w:p>
    <w:p>
      <w:pPr>
        <w:pStyle w:val="Heading2"/>
      </w:pPr>
      <w:r>
        <w:t>16:00-21:00 Bliniviikot 10-30.3.2025</w:t>
      </w:r>
    </w:p>
    <w:p>
      <w:r>
        <w:t>Herkullisia blinejä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