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18.3.2025 tiistai</w:t>
      </w:r>
    </w:p>
    <w:p>
      <w:pPr>
        <w:pStyle w:val="Heading1"/>
      </w:pPr>
      <w:r>
        <w:t>18.3.2025-12.5.2025</w:t>
      </w:r>
    </w:p>
    <w:p>
      <w:pPr>
        <w:pStyle w:val="Heading2"/>
      </w:pPr>
      <w:r>
        <w:t>12:00-18:00 Lakeudenportin kansalaisopiston kevätnäyttelyt</w:t>
      </w:r>
    </w:p>
    <w:p>
      <w:r>
        <w:t>Lakeudenportin kansalaisopiston kevätnäyttelyt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