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17:30-19:00 Taistelua ihmisten mielistä -yleisöluento Seinäjoen pääkirjastossa</w:t>
      </w:r>
    </w:p>
    <w:p>
      <w:r>
        <w:t>Taistelua ihmisten mielistä – Infosodan uudet välineet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