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Alavus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09:00-18:00 Kosteikkopäivä Alavudella</w:t>
      </w:r>
    </w:p>
    <w:p>
      <w:r>
        <w:t>Kosteikkopäivä vie Romunevalle ja Kuivasjärvelle. Esittelyssä merkittävät kunnostuskohteet, ennallistaminen ja JTF-rahoitusmahdollisuudet.</w:t>
      </w:r>
    </w:p>
    <w:p>
      <w:r>
        <w:t>Bussikuljetus on ilmainen, lounas omakustanteinen.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