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Taidegalleria Lakeus</w:t>
      </w:r>
    </w:p>
    <w:p>
      <w:r>
        <w:t>5.7.2025 lauantai</w:t>
      </w:r>
    </w:p>
    <w:p>
      <w:pPr>
        <w:pStyle w:val="Heading1"/>
      </w:pPr>
      <w:r>
        <w:t>5.7.2025-17.8.2025</w:t>
      </w:r>
    </w:p>
    <w:p>
      <w:pPr>
        <w:pStyle w:val="Heading2"/>
      </w:pPr>
      <w:r>
        <w:t>13:00-18:00 Taidegalleria Lakeuden kesä 2025</w:t>
      </w:r>
    </w:p>
    <w:p>
      <w:r>
        <w:t>Ryhmä- ja yksityisnäyttelyitä, teemaviikkoja ja 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