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Wanha Kunnantupa</w:t>
      </w:r>
    </w:p>
    <w:p>
      <w:r>
        <w:t>3.7.2025 torstai</w:t>
      </w:r>
    </w:p>
    <w:p>
      <w:pPr>
        <w:pStyle w:val="Heading1"/>
      </w:pPr>
      <w:r>
        <w:t>3.7.2025 torstai</w:t>
      </w:r>
    </w:p>
    <w:p>
      <w:pPr>
        <w:pStyle w:val="Heading2"/>
      </w:pPr>
      <w:r>
        <w:t>13:00-17:00 Susiluolanäytely</w:t>
      </w:r>
    </w:p>
    <w:p>
      <w:r>
        <w:t>Susiluolanäyttely avoinna heinäkuun ajan torstaista lauantaihin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