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Karma</w:t>
      </w:r>
    </w:p>
    <w:p>
      <w:r>
        <w:t>12.7.2025 lauantai</w:t>
      </w:r>
    </w:p>
    <w:p>
      <w:pPr>
        <w:pStyle w:val="Heading1"/>
      </w:pPr>
      <w:r>
        <w:t>12.7.2025 lauantai</w:t>
      </w:r>
    </w:p>
    <w:p>
      <w:pPr>
        <w:pStyle w:val="Heading2"/>
      </w:pPr>
      <w:r>
        <w:t>12:00-18:00 Karman Tangot Seinäjoen Kauppatorilla</w:t>
      </w:r>
    </w:p>
    <w:p>
      <w:r>
        <w:t>Karman terassi täyttyy tangoaiheisesta ohjelmasta to–la 10.–12.7.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