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6.9.2025 lauantai</w:t>
      </w:r>
    </w:p>
    <w:p>
      <w:pPr>
        <w:pStyle w:val="Heading1"/>
      </w:pPr>
      <w:r>
        <w:t>6.9.2025-7.2.2026</w:t>
      </w:r>
    </w:p>
    <w:p>
      <w:pPr>
        <w:pStyle w:val="Heading2"/>
      </w:pPr>
      <w:r>
        <w:t>11:00-15:00 Still I Rise -taidenäyttely Seinäjoen taidehallilla</w:t>
      </w:r>
    </w:p>
    <w:p>
      <w:r>
        <w:t>Kahden taiteilijan yhteisnäyttely tarkastelee identiteetin, perinnön ja pakkosiirtolaisuuden vaikutuksia ja pulmallisuutta.</w:t>
      </w:r>
    </w:p>
    <w:p>
      <w:r>
        <w:t>10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