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19.7.2025 lauantai</w:t>
      </w:r>
    </w:p>
    <w:p>
      <w:pPr>
        <w:pStyle w:val="Heading1"/>
      </w:pPr>
      <w:r>
        <w:t>19.7.2025-20.7.2025</w:t>
      </w:r>
    </w:p>
    <w:p>
      <w:pPr>
        <w:pStyle w:val="Heading2"/>
      </w:pPr>
      <w:r>
        <w:t>09:00-17:00 Maaginen viikonloppu Koskenkorvalla!</w:t>
      </w:r>
    </w:p>
    <w:p>
      <w:r>
        <w:t>Koko kylä herää eloon viettämään unohtumatonta kesäistä viikonloppua!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