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Original Sokos Hotel Vaakuna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11:00-17:00 Vaakunan vappubrunssi Talriikissa</w:t>
      </w:r>
    </w:p>
    <w:p>
      <w:r>
        <w:t>Tervetuloa juhlistamaan vappua ravintolaan!</w:t>
      </w:r>
    </w:p>
    <w:p>
      <w:r>
        <w:t>S-Etukortilla 34 € (ilman S-Etukorttia 37 €), lapset alle 12 v. 11,90 €, alle 6-vuotiaat maksutta.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