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18:00-20:00 Perinneilta</w:t>
      </w:r>
    </w:p>
    <w:p>
      <w:r>
        <w:t>Vapaussotiemme Lakeuden Perinneyhdistyksen perinneilta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