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4.4.2025 perjantai</w:t>
      </w:r>
    </w:p>
    <w:p>
      <w:pPr>
        <w:pStyle w:val="Heading1"/>
      </w:pPr>
      <w:r>
        <w:t>4.4.2025-30.4.2025</w:t>
      </w:r>
    </w:p>
    <w:p>
      <w:pPr>
        <w:pStyle w:val="Heading2"/>
      </w:pPr>
      <w:r>
        <w:t>12:00-16:00 Maasta taivaaseen -taidenäyttely Nurmon kirjastossa</w:t>
      </w:r>
    </w:p>
    <w:p>
      <w:r>
        <w:t>Maasta taivaaseen -taidenäyttely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