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 Kurikka</w:t>
      </w:r>
    </w:p>
    <w:p>
      <w:r>
        <w:t>1.5.2025 torstai</w:t>
      </w:r>
    </w:p>
    <w:p>
      <w:pPr>
        <w:pStyle w:val="Heading1"/>
      </w:pPr>
      <w:r>
        <w:t>1.5.2025 torstai</w:t>
      </w:r>
    </w:p>
    <w:p>
      <w:pPr>
        <w:pStyle w:val="Heading2"/>
      </w:pPr>
      <w:r>
        <w:t>12:00-15:00 KOKO PERHEEN VAPPUBUFFET!</w:t>
      </w:r>
    </w:p>
    <w:p>
      <w:r>
        <w:t>Vappulounas Hotel Kurikassa 1.5.2025</w:t>
      </w:r>
    </w:p>
    <w:p>
      <w:r>
        <w:t>18€/hlö (Lapset 12v. asti 1€/ikävuosi)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