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Sampola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20:00-23:00 Kihniänkylän Pääsiäisvalakia</w:t>
      </w:r>
    </w:p>
    <w:p>
      <w:r>
        <w:t>Perinteinen pääsiäistapahtuma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