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Kyrö Distillery Home</w:t>
      </w:r>
    </w:p>
    <w:p>
      <w:r>
        <w:t>1.5.2025 torstai</w:t>
      </w:r>
    </w:p>
    <w:p>
      <w:pPr>
        <w:pStyle w:val="Heading1"/>
      </w:pPr>
      <w:r>
        <w:t>1.5.2025 torstai</w:t>
      </w:r>
    </w:p>
    <w:p>
      <w:pPr>
        <w:pStyle w:val="Heading2"/>
      </w:pPr>
      <w:r>
        <w:t>10:30-14:00 Kyrön Vappubrunssi</w:t>
      </w:r>
    </w:p>
    <w:p>
      <w:r>
        <w:t xml:space="preserve"> Suosittu Kyrön Vappubrunssi torstaina 1.5.</w:t>
      </w:r>
    </w:p>
    <w:p>
      <w:r>
        <w:t>Brunssin hinta 34€/hlö, maksetaan paikan päällä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