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25.1.2025 lauantai</w:t>
      </w:r>
    </w:p>
    <w:p>
      <w:pPr>
        <w:pStyle w:val="Heading1"/>
      </w:pPr>
      <w:r>
        <w:t>25.1.2025-31.5.2025</w:t>
      </w:r>
    </w:p>
    <w:p>
      <w:pPr>
        <w:pStyle w:val="Heading2"/>
      </w:pPr>
      <w:r>
        <w:t>15:00-15:00 Seinäjoen taidehalli taidenäyttely Statuomania</w:t>
      </w:r>
    </w:p>
    <w:p>
      <w:r>
        <w:t>Statuomania-näyttely pohtii muistomerkin olemusta ja oikeutusta</w:t>
      </w:r>
    </w:p>
    <w:p>
      <w:r>
        <w:t>10/4/0 €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