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Kraatterijärvi Geopark</w:t>
      </w:r>
    </w:p>
    <w:p>
      <w:r>
        <w:t>20.5.2025 tiistai</w:t>
      </w:r>
    </w:p>
    <w:p>
      <w:pPr>
        <w:pStyle w:val="Heading1"/>
      </w:pPr>
      <w:r>
        <w:t>20.5.2025-24.5.2025</w:t>
      </w:r>
    </w:p>
    <w:p>
      <w:pPr>
        <w:pStyle w:val="Heading2"/>
      </w:pPr>
      <w:r>
        <w:t>12:00-16:00 Kraatterijärvi Geopark-viikko 20. - 24.5.2025</w:t>
      </w:r>
    </w:p>
    <w:p>
      <w:r>
        <w:t>Kraatterijärvi Geoparkin tapahtumaviikko alueen geoperinnön, kulttuurin ja maisemien ympärillä.</w:t>
      </w:r>
    </w:p>
    <w:p>
      <w:r>
        <w:t>Ohjelma on pääosin maksutonta. Maksulliset ohjelmat on kerrottu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