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Kulttuuritalo </w:t>
      </w:r>
    </w:p>
    <w:p>
      <w:r>
        <w:t>24.5.2025 lauantai</w:t>
      </w:r>
    </w:p>
    <w:p>
      <w:pPr>
        <w:pStyle w:val="Heading1"/>
      </w:pPr>
      <w:r>
        <w:t>24.5.2025 lauantai</w:t>
      </w:r>
    </w:p>
    <w:p>
      <w:pPr>
        <w:pStyle w:val="Heading2"/>
      </w:pPr>
      <w:r>
        <w:t>14:00-16:00 ToukoFolk</w:t>
      </w:r>
    </w:p>
    <w:p>
      <w:r>
        <w:t>Kansanmusiikkikonsertti</w:t>
      </w:r>
    </w:p>
    <w:p>
      <w:r>
        <w:t>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