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1:30-12:30 Kurikan pääkirjaston HILJAINEN LUKUPIKNIK</w:t>
      </w:r>
    </w:p>
    <w:p>
      <w:r>
        <w:t>Tervetuloa hiljaiselle lukupikn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