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16:00-17:30 KIRKKOPÄIVÄT | Entisten ja nykyisten seurakuntanuorten ripariveisuut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