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21:30-23:00 KIRKKOPÄIVÄT | Barocco – hiomaton helmi</w:t>
      </w:r>
    </w:p>
    <w:p>
      <w:r>
        <w:t xml:space="preserve"> 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