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Hopeapuron myymälä</w:t>
      </w:r>
    </w:p>
    <w:p>
      <w:r>
        <w:t>12.6.2025 torstai</w:t>
      </w:r>
    </w:p>
    <w:p>
      <w:pPr>
        <w:pStyle w:val="Heading1"/>
      </w:pPr>
      <w:r>
        <w:t>12.6.2025 torstai</w:t>
      </w:r>
    </w:p>
    <w:p>
      <w:pPr>
        <w:pStyle w:val="Heading2"/>
      </w:pPr>
      <w:r>
        <w:t>12:00-17:00 Lasten askartelupiiri - Mukana Nippe-norsu!</w:t>
      </w:r>
    </w:p>
    <w:p>
      <w:r>
        <w:t>Tule mukaan lasten askartelupiiriin, jossa mukana Nippe-norsu!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