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Kabacka</w:t>
      </w:r>
    </w:p>
    <w:p>
      <w:r>
        <w:t>23.5.2025 perjantai</w:t>
      </w:r>
    </w:p>
    <w:p>
      <w:pPr>
        <w:pStyle w:val="Heading1"/>
      </w:pPr>
      <w:r>
        <w:t>23.5.2025 perjantai</w:t>
      </w:r>
    </w:p>
    <w:p>
      <w:pPr>
        <w:pStyle w:val="Heading2"/>
      </w:pPr>
      <w:r>
        <w:t>19:00-23:00 Saborlatino "La fiesta" latinotanssi-ilta</w:t>
      </w:r>
    </w:p>
    <w:p>
      <w:r>
        <w:t>SaborLatinon "La fiesta" on kaikille avoin ja ilmainen matalan kynnyksen sosiaali latinotanssi-ilta Kabackan alakerrassa.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