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10:00-10:45 Lasten puuhapaja</w:t>
      </w:r>
    </w:p>
    <w:p>
      <w:r>
        <w:t>Teatteriesityksen jälkeen Pirkanpohjan taidekeskuksen TAIDE &amp; LUONTO -PÄIVÄSSÄ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