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18.6.2025 keskiviikko</w:t>
      </w:r>
    </w:p>
    <w:p>
      <w:pPr>
        <w:pStyle w:val="Heading1"/>
      </w:pPr>
      <w:r>
        <w:t>18.6.2025 keskiviikko</w:t>
      </w:r>
    </w:p>
    <w:p>
      <w:pPr>
        <w:pStyle w:val="Heading2"/>
      </w:pPr>
      <w:r>
        <w:t>18:00-19:00 Peltokurkiduo konsertti</w:t>
      </w:r>
    </w:p>
    <w:p>
      <w:r>
        <w:t>Sielunsiskojen lauluduo</w:t>
      </w:r>
    </w:p>
    <w:p>
      <w:r>
        <w:t>12/15€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