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10:00-10:45 Satupiknik Ylistaron kirjastossa</w:t>
      </w:r>
    </w:p>
    <w:p>
      <w:r>
        <w:t>Tervetuloa kuuntelemaan satuja kirjaston pihalle (sateen sattuessa kirjastoon)! Omat eväät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