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16:00-23:00 Avoin saunailta: Jahtirokkisaunat &amp; Red Label</w:t>
      </w:r>
    </w:p>
    <w:p>
      <w:r>
        <w:t>Koskenkorvan Trahteerin saunat lämpöösenä kahdessa vuorossa ja sen päälle ruokaa, juomaa sekä lavalla Red Label!</w:t>
      </w:r>
    </w:p>
    <w:p>
      <w:r>
        <w:t>Saunalippu 15€,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