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6.7.2025 sunnuntai</w:t>
      </w:r>
    </w:p>
    <w:p>
      <w:pPr>
        <w:pStyle w:val="Heading1"/>
      </w:pPr>
      <w:r>
        <w:t>6.7.2025-3.8.2025</w:t>
      </w:r>
    </w:p>
    <w:p>
      <w:pPr>
        <w:pStyle w:val="Heading2"/>
      </w:pPr>
      <w:r>
        <w:t>14:00-18:00 SYVYYS – Pohjalaisen Taiteilijaliiton kesänäyttely</w:t>
      </w:r>
    </w:p>
    <w:p>
      <w:r>
        <w:t>Pohjalaisen Taiteilijaliiton kesänäyttely "SYVYYS" tutkii teemaa monipuolisesti taiteen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