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>15:30-01:00 Kyröfest 16.8.2025</w:t>
      </w:r>
    </w:p>
    <w:p>
      <w:r>
        <w:t>Festarit vai "hiukka suuruudenhullut" pihajuhlat? Ei me tiedetä, mutta se me tiedetään, että tunnelmaa on ja elämyksiä riittää.</w:t>
      </w:r>
    </w:p>
    <w:p>
      <w:r>
        <w:t xml:space="preserve">Lippuhinta 53€.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