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Saarikenttä</w:t>
      </w:r>
    </w:p>
    <w:p>
      <w:r>
        <w:t>11.7.2025 perjantai</w:t>
      </w:r>
    </w:p>
    <w:p>
      <w:pPr>
        <w:pStyle w:val="Heading1"/>
      </w:pPr>
      <w:r>
        <w:t>11.7.2025 perjantai</w:t>
      </w:r>
    </w:p>
    <w:p>
      <w:pPr>
        <w:pStyle w:val="Heading2"/>
      </w:pPr>
      <w:r>
        <w:t>17:00-18:00 Festaribingot</w:t>
      </w:r>
    </w:p>
    <w:p>
      <w:r>
        <w:t>Vimpelin Pesisfestivaalien festaribingot 7.7., 11.7. ja 13.7.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