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uimahalli</w:t>
      </w:r>
    </w:p>
    <w:p>
      <w:r>
        <w:t>25.8.2025 maanantai</w:t>
      </w:r>
    </w:p>
    <w:p>
      <w:pPr>
        <w:pStyle w:val="Heading1"/>
      </w:pPr>
      <w:r>
        <w:t>25.8.2025 maanantai</w:t>
      </w:r>
    </w:p>
    <w:p>
      <w:pPr>
        <w:pStyle w:val="Heading2"/>
      </w:pPr>
      <w:r>
        <w:t>12:45-13:30 OHJATTU ULKOKUNTOSALI IKÄÄNTYNEILLE</w:t>
      </w:r>
    </w:p>
    <w:p>
      <w:r>
        <w:t>Tutustutaan ulkokuntosalilaitteisiin yhdessä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